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C99A" w14:textId="283D15DC" w:rsidR="00C90D53" w:rsidRDefault="00C90D53">
      <w:pPr>
        <w:jc w:val="center"/>
        <w:rPr>
          <w:b/>
          <w:color w:val="177385"/>
          <w:sz w:val="40"/>
        </w:rPr>
      </w:pPr>
      <w:r>
        <w:rPr>
          <w:b/>
          <w:noProof/>
          <w:color w:val="177385"/>
          <w:sz w:val="40"/>
        </w:rPr>
        <w:drawing>
          <wp:anchor distT="0" distB="0" distL="114300" distR="114300" simplePos="0" relativeHeight="251658240" behindDoc="1" locked="0" layoutInCell="1" allowOverlap="1" wp14:anchorId="134F9D12" wp14:editId="686884E8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3419475" cy="876989"/>
            <wp:effectExtent l="0" t="0" r="0" b="0"/>
            <wp:wrapNone/>
            <wp:docPr id="1869031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031329" name="Picture 18690313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876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06484" w14:textId="115FEE13" w:rsidR="00C90D53" w:rsidRDefault="00C90D53">
      <w:pPr>
        <w:jc w:val="center"/>
        <w:rPr>
          <w:b/>
          <w:color w:val="177385"/>
          <w:sz w:val="40"/>
        </w:rPr>
      </w:pPr>
    </w:p>
    <w:p w14:paraId="6088393B" w14:textId="77777777" w:rsidR="00B30E68" w:rsidRDefault="00B30E68">
      <w:pPr>
        <w:jc w:val="center"/>
        <w:rPr>
          <w:rFonts w:ascii="Georgia" w:hAnsi="Georgia"/>
          <w:b/>
          <w:color w:val="177385"/>
          <w:sz w:val="40"/>
        </w:rPr>
      </w:pPr>
    </w:p>
    <w:p w14:paraId="54B9E4D5" w14:textId="5DCB6FAD" w:rsidR="00FF0E99" w:rsidRPr="00B30E68" w:rsidRDefault="004F7873">
      <w:pPr>
        <w:jc w:val="center"/>
        <w:rPr>
          <w:rFonts w:ascii="Georgia" w:hAnsi="Georgia"/>
          <w:color w:val="177385"/>
        </w:rPr>
      </w:pPr>
      <w:r w:rsidRPr="00B30E68">
        <w:rPr>
          <w:rFonts w:ascii="Georgia" w:hAnsi="Georgia"/>
          <w:b/>
          <w:color w:val="177385"/>
          <w:sz w:val="40"/>
        </w:rPr>
        <w:t>Senior Safety at Home</w:t>
      </w:r>
    </w:p>
    <w:p w14:paraId="7A8C911F" w14:textId="77777777" w:rsidR="00FF0E99" w:rsidRPr="00B30E68" w:rsidRDefault="004F7873">
      <w:pPr>
        <w:jc w:val="center"/>
        <w:rPr>
          <w:rFonts w:ascii="Georgia" w:hAnsi="Georgia"/>
          <w:color w:val="177385"/>
        </w:rPr>
      </w:pPr>
      <w:r w:rsidRPr="00B30E68">
        <w:rPr>
          <w:rFonts w:ascii="Georgia" w:hAnsi="Georgia"/>
          <w:b/>
          <w:color w:val="177385"/>
          <w:sz w:val="26"/>
        </w:rPr>
        <w:t>CHECKLIST</w:t>
      </w:r>
    </w:p>
    <w:p w14:paraId="7DA858FB" w14:textId="77777777" w:rsidR="00FF0E99" w:rsidRPr="00B30E68" w:rsidRDefault="004F7873">
      <w:pPr>
        <w:spacing w:before="120" w:after="60"/>
        <w:rPr>
          <w:rFonts w:ascii="Georgia" w:hAnsi="Georgia"/>
          <w:color w:val="177385"/>
        </w:rPr>
      </w:pPr>
      <w:r w:rsidRPr="00B30E68">
        <w:rPr>
          <w:rFonts w:ascii="Georgia" w:hAnsi="Georgia"/>
          <w:b/>
          <w:color w:val="177385"/>
          <w:sz w:val="25"/>
        </w:rPr>
        <w:t>Home Safety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9360"/>
      </w:tblGrid>
      <w:tr w:rsidR="00FF0E99" w:rsidRPr="00B30E68" w14:paraId="5277C537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A85CD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BE39D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Remove throw rugs and loose rugs</w:t>
            </w:r>
          </w:p>
        </w:tc>
      </w:tr>
      <w:tr w:rsidR="00FF0E99" w:rsidRPr="00B30E68" w14:paraId="4B91707C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D5BE3F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06CF9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Clear walkways and remove clutter</w:t>
            </w:r>
          </w:p>
        </w:tc>
      </w:tr>
      <w:tr w:rsidR="00FF0E99" w:rsidRPr="00B30E68" w14:paraId="091E36AA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531B2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03BAC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Make sure all areas are well lit</w:t>
            </w:r>
          </w:p>
        </w:tc>
      </w:tr>
      <w:tr w:rsidR="00FF0E99" w:rsidRPr="00B30E68" w14:paraId="48A5DAAC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23D0ED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304A3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Install night lights in the bedroom, hallway, and bathroom</w:t>
            </w:r>
          </w:p>
        </w:tc>
      </w:tr>
      <w:tr w:rsidR="00FF0E99" w:rsidRPr="00B30E68" w14:paraId="7FE30870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C2E32F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24EBA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Install grab bars in the bathroom</w:t>
            </w:r>
          </w:p>
        </w:tc>
      </w:tr>
      <w:tr w:rsidR="00FF0E99" w:rsidRPr="00B30E68" w14:paraId="267B4DAB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C7ACD8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EB38F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Use non-slip mats in the shower</w:t>
            </w:r>
          </w:p>
        </w:tc>
      </w:tr>
      <w:tr w:rsidR="00FF0E99" w:rsidRPr="00B30E68" w14:paraId="2328E282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F4EFE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6571D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Make sure stairs have sturdy railings</w:t>
            </w:r>
          </w:p>
        </w:tc>
      </w:tr>
      <w:tr w:rsidR="00FF0E99" w:rsidRPr="00B30E68" w14:paraId="4E9C97BB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864913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E526B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Keep frequently used items within easy reach</w:t>
            </w:r>
          </w:p>
        </w:tc>
      </w:tr>
      <w:tr w:rsidR="00FF0E99" w:rsidRPr="00B30E68" w14:paraId="0CB51262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75B800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0B464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Make sure smoke detectors work</w:t>
            </w:r>
          </w:p>
        </w:tc>
      </w:tr>
      <w:tr w:rsidR="00FF0E99" w:rsidRPr="00B30E68" w14:paraId="494F9AC5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8EF9F8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853B2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Make sure carbon monoxide detectors work</w:t>
            </w:r>
          </w:p>
        </w:tc>
      </w:tr>
    </w:tbl>
    <w:p w14:paraId="1EE4E07B" w14:textId="77777777" w:rsidR="008D7165" w:rsidRPr="00B30E68" w:rsidRDefault="008D7165">
      <w:pPr>
        <w:spacing w:before="120" w:after="60"/>
        <w:rPr>
          <w:rFonts w:ascii="Georgia" w:hAnsi="Georgia"/>
          <w:b/>
          <w:color w:val="177385"/>
          <w:sz w:val="25"/>
        </w:rPr>
      </w:pPr>
    </w:p>
    <w:p w14:paraId="0DF15FDF" w14:textId="4D847EA3" w:rsidR="00FF0E99" w:rsidRPr="00B30E68" w:rsidRDefault="004F7873">
      <w:pPr>
        <w:spacing w:before="120" w:after="60"/>
        <w:rPr>
          <w:rFonts w:ascii="Georgia" w:hAnsi="Georgia"/>
          <w:color w:val="177385"/>
        </w:rPr>
      </w:pPr>
      <w:r w:rsidRPr="00B30E68">
        <w:rPr>
          <w:rFonts w:ascii="Georgia" w:hAnsi="Georgia"/>
          <w:b/>
          <w:color w:val="177385"/>
          <w:sz w:val="25"/>
        </w:rPr>
        <w:t>Fall Risk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9360"/>
      </w:tblGrid>
      <w:tr w:rsidR="00FF0E99" w:rsidRPr="00B30E68" w14:paraId="18BD89EB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F79B7D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5146D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fallen in the last 6 months</w:t>
            </w:r>
          </w:p>
        </w:tc>
      </w:tr>
      <w:tr w:rsidR="00FF0E99" w:rsidRPr="00B30E68" w14:paraId="16CDF99F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60BA90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1F703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Holds onto furniture when walking</w:t>
            </w:r>
          </w:p>
        </w:tc>
      </w:tr>
      <w:tr w:rsidR="00FF0E99" w:rsidRPr="00B30E68" w14:paraId="799F7CAB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EDFFD5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C7BA0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Feels unsteady while walking</w:t>
            </w:r>
          </w:p>
        </w:tc>
      </w:tr>
      <w:tr w:rsidR="00FF0E99" w:rsidRPr="00B30E68" w14:paraId="452C3135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E9A43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FD24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a fear of falling</w:t>
            </w:r>
          </w:p>
        </w:tc>
      </w:tr>
      <w:tr w:rsidR="00FF0E99" w:rsidRPr="00B30E68" w14:paraId="2127DE3A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8A415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B8DB4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difficulty getting up from a chair</w:t>
            </w:r>
          </w:p>
        </w:tc>
      </w:tr>
      <w:tr w:rsidR="00FF0E99" w:rsidRPr="00B30E68" w14:paraId="351C3441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851484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0BD55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trouble navigating stairs</w:t>
            </w:r>
          </w:p>
        </w:tc>
      </w:tr>
      <w:tr w:rsidR="00FF0E99" w:rsidRPr="00B30E68" w14:paraId="1D8E4B2C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0D7B4E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02313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Wears unsafe or ill-fitting footwear</w:t>
            </w:r>
          </w:p>
        </w:tc>
      </w:tr>
      <w:tr w:rsidR="00FF0E99" w:rsidRPr="00B30E68" w14:paraId="7A8BE9A7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E6A475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015AB" w14:textId="789DC4CE" w:rsidR="00C90D53" w:rsidRPr="00B30E68" w:rsidRDefault="004F7873" w:rsidP="00C90D53">
            <w:pPr>
              <w:spacing w:after="20"/>
              <w:ind w:left="115"/>
              <w:rPr>
                <w:rFonts w:ascii="Georgia" w:hAnsi="Georgia"/>
                <w:sz w:val="19"/>
              </w:rPr>
            </w:pPr>
            <w:r w:rsidRPr="00B30E68">
              <w:rPr>
                <w:rFonts w:ascii="Georgia" w:hAnsi="Georgia"/>
                <w:sz w:val="19"/>
              </w:rPr>
              <w:t>Takes medications that may cause dizzines</w:t>
            </w:r>
            <w:r w:rsidR="00C90D53" w:rsidRPr="00B30E68">
              <w:rPr>
                <w:rFonts w:ascii="Georgia" w:hAnsi="Georgia"/>
                <w:sz w:val="19"/>
              </w:rPr>
              <w:t>s</w:t>
            </w:r>
          </w:p>
        </w:tc>
      </w:tr>
    </w:tbl>
    <w:p w14:paraId="65DC41B0" w14:textId="77777777" w:rsidR="00C90D53" w:rsidRPr="00B30E68" w:rsidRDefault="00C90D53">
      <w:pPr>
        <w:spacing w:before="120" w:after="60"/>
        <w:rPr>
          <w:rFonts w:ascii="Georgia" w:hAnsi="Georgia"/>
          <w:b/>
          <w:color w:val="177385"/>
          <w:sz w:val="25"/>
        </w:rPr>
      </w:pPr>
    </w:p>
    <w:p w14:paraId="64FF4616" w14:textId="77777777" w:rsidR="00C90D53" w:rsidRPr="00B30E68" w:rsidRDefault="00C90D53">
      <w:pPr>
        <w:spacing w:before="120" w:after="60"/>
        <w:rPr>
          <w:rFonts w:ascii="Georgia" w:hAnsi="Georgia"/>
          <w:b/>
          <w:color w:val="177385"/>
          <w:sz w:val="25"/>
        </w:rPr>
      </w:pPr>
    </w:p>
    <w:p w14:paraId="5416F35E" w14:textId="77777777" w:rsidR="00C90D53" w:rsidRPr="00B30E68" w:rsidRDefault="00C90D53">
      <w:pPr>
        <w:spacing w:before="120" w:after="60"/>
        <w:rPr>
          <w:rFonts w:ascii="Georgia" w:hAnsi="Georgia"/>
          <w:b/>
          <w:color w:val="177385"/>
          <w:sz w:val="25"/>
        </w:rPr>
      </w:pPr>
    </w:p>
    <w:p w14:paraId="136D29AC" w14:textId="77777777" w:rsidR="008D7165" w:rsidRPr="00B30E68" w:rsidRDefault="008D7165">
      <w:pPr>
        <w:spacing w:before="120" w:after="60"/>
        <w:rPr>
          <w:rFonts w:ascii="Georgia" w:hAnsi="Georgia"/>
          <w:b/>
          <w:color w:val="177385"/>
          <w:sz w:val="25"/>
        </w:rPr>
      </w:pPr>
    </w:p>
    <w:p w14:paraId="648FB622" w14:textId="0E52A413" w:rsidR="00FF0E99" w:rsidRPr="00B30E68" w:rsidRDefault="004F7873">
      <w:pPr>
        <w:spacing w:before="120" w:after="60"/>
        <w:rPr>
          <w:rFonts w:ascii="Georgia" w:hAnsi="Georgia"/>
          <w:color w:val="177385"/>
        </w:rPr>
      </w:pPr>
      <w:r w:rsidRPr="00B30E68">
        <w:rPr>
          <w:rFonts w:ascii="Georgia" w:hAnsi="Georgia"/>
          <w:b/>
          <w:color w:val="177385"/>
          <w:sz w:val="25"/>
        </w:rPr>
        <w:t>Medication Safety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9360"/>
      </w:tblGrid>
      <w:tr w:rsidR="00FF0E99" w:rsidRPr="00B30E68" w14:paraId="6BE5BAE2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4B29F6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5CCFB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proofErr w:type="gramStart"/>
            <w:r w:rsidRPr="00B30E68">
              <w:rPr>
                <w:rFonts w:ascii="Georgia" w:hAnsi="Georgia"/>
                <w:sz w:val="19"/>
              </w:rPr>
              <w:t>Misses</w:t>
            </w:r>
            <w:proofErr w:type="gramEnd"/>
            <w:r w:rsidRPr="00B30E68">
              <w:rPr>
                <w:rFonts w:ascii="Georgia" w:hAnsi="Georgia"/>
                <w:sz w:val="19"/>
              </w:rPr>
              <w:t xml:space="preserve"> medications</w:t>
            </w:r>
          </w:p>
        </w:tc>
      </w:tr>
      <w:tr w:rsidR="00FF0E99" w:rsidRPr="00B30E68" w14:paraId="0B57C05B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F5A1F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1585E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Takes the wrong medications</w:t>
            </w:r>
          </w:p>
        </w:tc>
      </w:tr>
      <w:tr w:rsidR="00FF0E99" w:rsidRPr="00B30E68" w14:paraId="7CF7B046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B0AFF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1AB5B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Becomes confused about medications</w:t>
            </w:r>
          </w:p>
        </w:tc>
      </w:tr>
      <w:tr w:rsidR="00FF0E99" w:rsidRPr="00B30E68" w14:paraId="007BEDFE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2750D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144DF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Takes multiple medications</w:t>
            </w:r>
          </w:p>
        </w:tc>
      </w:tr>
      <w:tr w:rsidR="00FF0E99" w:rsidRPr="00B30E68" w14:paraId="287805F6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5C79F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7E7E5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Needs reminders to take medications</w:t>
            </w:r>
          </w:p>
        </w:tc>
      </w:tr>
    </w:tbl>
    <w:p w14:paraId="1F896E52" w14:textId="77777777" w:rsidR="00FF0E99" w:rsidRPr="00B30E68" w:rsidRDefault="004F7873">
      <w:pPr>
        <w:spacing w:before="120" w:after="60"/>
        <w:rPr>
          <w:rFonts w:ascii="Georgia" w:hAnsi="Georgia"/>
          <w:color w:val="31849B" w:themeColor="accent5" w:themeShade="BF"/>
        </w:rPr>
      </w:pPr>
      <w:r w:rsidRPr="00B30E68">
        <w:rPr>
          <w:rFonts w:ascii="Georgia" w:hAnsi="Georgia"/>
          <w:b/>
          <w:color w:val="31849B" w:themeColor="accent5" w:themeShade="BF"/>
          <w:sz w:val="25"/>
        </w:rPr>
        <w:t>Memory &amp; Cognitive Safety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9360"/>
      </w:tblGrid>
      <w:tr w:rsidR="00FF0E99" w:rsidRPr="00B30E68" w14:paraId="72770E9D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5A079B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2B643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proofErr w:type="gramStart"/>
            <w:r w:rsidRPr="00B30E68">
              <w:rPr>
                <w:rFonts w:ascii="Georgia" w:hAnsi="Georgia"/>
                <w:sz w:val="19"/>
              </w:rPr>
              <w:t>Forgets</w:t>
            </w:r>
            <w:proofErr w:type="gramEnd"/>
            <w:r w:rsidRPr="00B30E68">
              <w:rPr>
                <w:rFonts w:ascii="Georgia" w:hAnsi="Georgia"/>
                <w:sz w:val="19"/>
              </w:rPr>
              <w:t xml:space="preserve"> to turn off the stove</w:t>
            </w:r>
          </w:p>
        </w:tc>
      </w:tr>
      <w:tr w:rsidR="00FF0E99" w:rsidRPr="00B30E68" w14:paraId="11E381EC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789AFD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EC2CA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Gets confused about the time or day</w:t>
            </w:r>
          </w:p>
        </w:tc>
      </w:tr>
      <w:tr w:rsidR="00FF0E99" w:rsidRPr="00B30E68" w14:paraId="739952A6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FBF999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34BA1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Wanders or gets lost</w:t>
            </w:r>
          </w:p>
        </w:tc>
      </w:tr>
      <w:tr w:rsidR="00FF0E99" w:rsidRPr="00B30E68" w14:paraId="57F2DEC6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04B179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962DF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proofErr w:type="gramStart"/>
            <w:r w:rsidRPr="00B30E68">
              <w:rPr>
                <w:rFonts w:ascii="Georgia" w:hAnsi="Georgia"/>
                <w:sz w:val="19"/>
              </w:rPr>
              <w:t>Forgets</w:t>
            </w:r>
            <w:proofErr w:type="gramEnd"/>
            <w:r w:rsidRPr="00B30E68">
              <w:rPr>
                <w:rFonts w:ascii="Georgia" w:hAnsi="Georgia"/>
                <w:sz w:val="19"/>
              </w:rPr>
              <w:t xml:space="preserve"> to eat</w:t>
            </w:r>
          </w:p>
        </w:tc>
      </w:tr>
      <w:tr w:rsidR="00FF0E99" w:rsidRPr="00B30E68" w14:paraId="2E6795A8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94300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C0E26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Leaves doors open or unlocked</w:t>
            </w:r>
          </w:p>
        </w:tc>
      </w:tr>
      <w:tr w:rsidR="00FF0E99" w:rsidRPr="00B30E68" w14:paraId="1BC92B62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E51D4E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219EB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trouble using the phone</w:t>
            </w:r>
          </w:p>
        </w:tc>
      </w:tr>
      <w:tr w:rsidR="00FF0E99" w:rsidRPr="00B30E68" w14:paraId="7108C8A5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920E5E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DF5BA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Experiences personality or behavior changes</w:t>
            </w:r>
          </w:p>
        </w:tc>
      </w:tr>
    </w:tbl>
    <w:p w14:paraId="79064751" w14:textId="77777777" w:rsidR="00FF0E99" w:rsidRPr="00B30E68" w:rsidRDefault="004F7873">
      <w:pPr>
        <w:spacing w:before="120" w:after="60"/>
        <w:rPr>
          <w:rFonts w:ascii="Georgia" w:hAnsi="Georgia"/>
          <w:color w:val="31849B" w:themeColor="accent5" w:themeShade="BF"/>
        </w:rPr>
      </w:pPr>
      <w:r w:rsidRPr="00B30E68">
        <w:rPr>
          <w:rFonts w:ascii="Georgia" w:hAnsi="Georgia"/>
          <w:b/>
          <w:color w:val="31849B" w:themeColor="accent5" w:themeShade="BF"/>
          <w:sz w:val="25"/>
        </w:rPr>
        <w:t>Daily Living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"/>
        <w:gridCol w:w="9360"/>
      </w:tblGrid>
      <w:tr w:rsidR="00FF0E99" w:rsidRPr="00B30E68" w14:paraId="220A2F7F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EAE57E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2B803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difficulty bathing</w:t>
            </w:r>
          </w:p>
        </w:tc>
      </w:tr>
      <w:tr w:rsidR="00FF0E99" w:rsidRPr="00B30E68" w14:paraId="3E815A2F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CCE95C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16089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proofErr w:type="gramStart"/>
            <w:r w:rsidRPr="00B30E68">
              <w:rPr>
                <w:rFonts w:ascii="Georgia" w:hAnsi="Georgia"/>
                <w:sz w:val="19"/>
              </w:rPr>
              <w:t>Wears</w:t>
            </w:r>
            <w:proofErr w:type="gramEnd"/>
            <w:r w:rsidRPr="00B30E68">
              <w:rPr>
                <w:rFonts w:ascii="Georgia" w:hAnsi="Georgia"/>
                <w:sz w:val="19"/>
              </w:rPr>
              <w:t xml:space="preserve"> the same clothes repeatedly</w:t>
            </w:r>
          </w:p>
        </w:tc>
      </w:tr>
      <w:tr w:rsidR="00FF0E99" w:rsidRPr="00B30E68" w14:paraId="1596900C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6DA501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FC85E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The home is not as clean as usual</w:t>
            </w:r>
          </w:p>
        </w:tc>
      </w:tr>
      <w:tr w:rsidR="00FF0E99" w:rsidRPr="00B30E68" w14:paraId="2CC9A60D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0E44A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2D31C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expired or spoiled food in the refrigerator</w:t>
            </w:r>
          </w:p>
        </w:tc>
      </w:tr>
      <w:tr w:rsidR="00FF0E99" w:rsidRPr="00B30E68" w14:paraId="3EDEDF95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F40222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2C226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Is losing weight</w:t>
            </w:r>
          </w:p>
        </w:tc>
      </w:tr>
      <w:tr w:rsidR="00FF0E99" w:rsidRPr="00B30E68" w14:paraId="27F3911E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341E51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BC2F8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trouble preparing meals or cooking</w:t>
            </w:r>
          </w:p>
        </w:tc>
      </w:tr>
      <w:tr w:rsidR="00FF0E99" w:rsidRPr="00B30E68" w14:paraId="12E50712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2EA77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9A468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r w:rsidRPr="00B30E68">
              <w:rPr>
                <w:rFonts w:ascii="Georgia" w:hAnsi="Georgia"/>
                <w:sz w:val="19"/>
              </w:rPr>
              <w:t>Has trouble managing bills</w:t>
            </w:r>
          </w:p>
        </w:tc>
      </w:tr>
      <w:tr w:rsidR="00FF0E99" w:rsidRPr="00B30E68" w14:paraId="273DEF1C" w14:textId="77777777">
        <w:tc>
          <w:tcPr>
            <w:tcW w:w="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CF67B" w14:textId="77777777" w:rsidR="00FF0E99" w:rsidRPr="00B30E68" w:rsidRDefault="00FF0E99">
            <w:pPr>
              <w:rPr>
                <w:rFonts w:ascii="Georgia" w:hAnsi="Georgia"/>
              </w:rPr>
            </w:pPr>
          </w:p>
        </w:tc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8CEAF" w14:textId="77777777" w:rsidR="00FF0E99" w:rsidRPr="00B30E68" w:rsidRDefault="004F7873">
            <w:pPr>
              <w:spacing w:after="20"/>
              <w:ind w:left="115"/>
              <w:rPr>
                <w:rFonts w:ascii="Georgia" w:hAnsi="Georgia"/>
              </w:rPr>
            </w:pPr>
            <w:proofErr w:type="gramStart"/>
            <w:r w:rsidRPr="00B30E68">
              <w:rPr>
                <w:rFonts w:ascii="Georgia" w:hAnsi="Georgia"/>
                <w:sz w:val="19"/>
              </w:rPr>
              <w:t>Misses</w:t>
            </w:r>
            <w:proofErr w:type="gramEnd"/>
            <w:r w:rsidRPr="00B30E68">
              <w:rPr>
                <w:rFonts w:ascii="Georgia" w:hAnsi="Georgia"/>
                <w:sz w:val="19"/>
              </w:rPr>
              <w:t xml:space="preserve"> appointments</w:t>
            </w:r>
          </w:p>
        </w:tc>
      </w:tr>
    </w:tbl>
    <w:p w14:paraId="0E0ACF5B" w14:textId="77777777" w:rsidR="00FF0E99" w:rsidRPr="00B30E68" w:rsidRDefault="004F7873">
      <w:pPr>
        <w:spacing w:before="200"/>
        <w:jc w:val="center"/>
        <w:rPr>
          <w:rFonts w:ascii="Georgia" w:hAnsi="Georgia"/>
          <w:color w:val="404040" w:themeColor="text1" w:themeTint="BF"/>
        </w:rPr>
      </w:pPr>
      <w:r w:rsidRPr="00B30E68">
        <w:rPr>
          <w:rFonts w:ascii="Georgia" w:hAnsi="Georgia"/>
          <w:b/>
          <w:color w:val="404040" w:themeColor="text1" w:themeTint="BF"/>
          <w:sz w:val="26"/>
        </w:rPr>
        <w:t>Not sure if it’s time yet? We can help.</w:t>
      </w:r>
    </w:p>
    <w:p w14:paraId="4FC182CA" w14:textId="77777777" w:rsidR="00FF0E99" w:rsidRPr="00B30E68" w:rsidRDefault="004F7873">
      <w:pPr>
        <w:jc w:val="center"/>
        <w:rPr>
          <w:rFonts w:ascii="Georgia" w:hAnsi="Georgia"/>
          <w:color w:val="31849B" w:themeColor="accent5" w:themeShade="BF"/>
        </w:rPr>
      </w:pPr>
      <w:r w:rsidRPr="00B30E68">
        <w:rPr>
          <w:rFonts w:ascii="Georgia" w:hAnsi="Georgia"/>
          <w:color w:val="31849B" w:themeColor="accent5" w:themeShade="BF"/>
          <w:sz w:val="20"/>
        </w:rPr>
        <w:t>Contact Harmony Homes for a free consultation and care assessment.</w:t>
      </w:r>
    </w:p>
    <w:p w14:paraId="4DC36A15" w14:textId="3794DDEF" w:rsidR="00FF0E99" w:rsidRPr="00B30E68" w:rsidRDefault="004F7873">
      <w:pPr>
        <w:jc w:val="center"/>
        <w:rPr>
          <w:rFonts w:ascii="Georgia" w:hAnsi="Georgia"/>
          <w:color w:val="404040" w:themeColor="text1" w:themeTint="BF"/>
        </w:rPr>
      </w:pPr>
      <w:r w:rsidRPr="00B30E68">
        <w:rPr>
          <w:rFonts w:ascii="Georgia" w:hAnsi="Georgia"/>
          <w:b/>
          <w:color w:val="404040" w:themeColor="text1" w:themeTint="BF"/>
          <w:sz w:val="20"/>
        </w:rPr>
        <w:t>Phone: 603-292-5175</w:t>
      </w:r>
      <w:r w:rsidR="00B30E68" w:rsidRPr="00B30E68">
        <w:rPr>
          <w:rFonts w:ascii="Georgia" w:hAnsi="Georgia"/>
          <w:b/>
          <w:color w:val="404040" w:themeColor="text1" w:themeTint="BF"/>
          <w:sz w:val="20"/>
        </w:rPr>
        <w:t xml:space="preserve"> </w:t>
      </w:r>
      <w:proofErr w:type="gramStart"/>
      <w:r w:rsidR="00B30E68" w:rsidRPr="00B30E68">
        <w:rPr>
          <w:rFonts w:ascii="Georgia" w:hAnsi="Georgia"/>
          <w:b/>
          <w:color w:val="404040" w:themeColor="text1" w:themeTint="BF"/>
          <w:sz w:val="20"/>
        </w:rPr>
        <w:t>option  4</w:t>
      </w:r>
      <w:proofErr w:type="gramEnd"/>
      <w:r w:rsidRPr="00B30E68">
        <w:rPr>
          <w:rFonts w:ascii="Georgia" w:hAnsi="Georgia"/>
          <w:b/>
          <w:color w:val="404040" w:themeColor="text1" w:themeTint="BF"/>
          <w:sz w:val="20"/>
        </w:rPr>
        <w:t xml:space="preserve">    |    Website: HarmonyHomesNH.com</w:t>
      </w:r>
    </w:p>
    <w:sectPr w:rsidR="00FF0E99" w:rsidRPr="00B30E68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8945864">
    <w:abstractNumId w:val="8"/>
  </w:num>
  <w:num w:numId="2" w16cid:durableId="700856604">
    <w:abstractNumId w:val="6"/>
  </w:num>
  <w:num w:numId="3" w16cid:durableId="1599410719">
    <w:abstractNumId w:val="5"/>
  </w:num>
  <w:num w:numId="4" w16cid:durableId="2064792752">
    <w:abstractNumId w:val="4"/>
  </w:num>
  <w:num w:numId="5" w16cid:durableId="1389450788">
    <w:abstractNumId w:val="7"/>
  </w:num>
  <w:num w:numId="6" w16cid:durableId="1183518281">
    <w:abstractNumId w:val="3"/>
  </w:num>
  <w:num w:numId="7" w16cid:durableId="1652558434">
    <w:abstractNumId w:val="2"/>
  </w:num>
  <w:num w:numId="8" w16cid:durableId="418871402">
    <w:abstractNumId w:val="1"/>
  </w:num>
  <w:num w:numId="9" w16cid:durableId="179511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7EA5"/>
    <w:rsid w:val="0029639D"/>
    <w:rsid w:val="00326F90"/>
    <w:rsid w:val="004F7873"/>
    <w:rsid w:val="006A0D54"/>
    <w:rsid w:val="008D7165"/>
    <w:rsid w:val="009449D6"/>
    <w:rsid w:val="00A00923"/>
    <w:rsid w:val="00A43B80"/>
    <w:rsid w:val="00AA1D8D"/>
    <w:rsid w:val="00B30E68"/>
    <w:rsid w:val="00B47730"/>
    <w:rsid w:val="00C90D53"/>
    <w:rsid w:val="00CB0664"/>
    <w:rsid w:val="00CE228E"/>
    <w:rsid w:val="00D70291"/>
    <w:rsid w:val="00FC693F"/>
    <w:rsid w:val="00FF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3EF190"/>
  <w14:defaultImageDpi w14:val="300"/>
  <w15:docId w15:val="{21F0C7DF-2D18-465C-9F85-BC3962E6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Ashley Vogler</cp:lastModifiedBy>
  <cp:revision>5</cp:revision>
  <dcterms:created xsi:type="dcterms:W3CDTF">2026-09-22T18:39:00Z</dcterms:created>
  <dcterms:modified xsi:type="dcterms:W3CDTF">2026-09-22T18:46:00Z</dcterms:modified>
  <cp:category/>
</cp:coreProperties>
</file>